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6A4874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asciiTheme="minorHAnsi" w:hAnsiTheme="minorHAnsi" w:cstheme="minorHAnsi"/>
          <w:b/>
          <w:sz w:val="24"/>
          <w:szCs w:val="18"/>
        </w:rPr>
        <w:t xml:space="preserve">Zadanie 1. Końcówki do pipet typu </w:t>
      </w:r>
      <w:proofErr w:type="spellStart"/>
      <w:r>
        <w:rPr>
          <w:rFonts w:asciiTheme="minorHAnsi" w:hAnsiTheme="minorHAnsi" w:cstheme="minorHAnsi"/>
          <w:b/>
          <w:sz w:val="24"/>
          <w:szCs w:val="18"/>
        </w:rPr>
        <w:t>Eppendorf</w:t>
      </w:r>
      <w:bookmarkStart w:id="0" w:name="_GoBack"/>
      <w:bookmarkEnd w:id="0"/>
      <w:proofErr w:type="spellEnd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993"/>
        <w:gridCol w:w="992"/>
        <w:gridCol w:w="1134"/>
        <w:gridCol w:w="1134"/>
        <w:gridCol w:w="992"/>
        <w:gridCol w:w="992"/>
        <w:gridCol w:w="2142"/>
        <w:gridCol w:w="1145"/>
      </w:tblGrid>
      <w:tr w:rsidR="00256662" w:rsidRPr="00693E66" w:rsidTr="008E1791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6E6339" w:rsidRPr="00124F0A" w:rsidTr="008E1791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124F0A" w:rsidRDefault="006E6339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typu </w:t>
            </w:r>
            <w:proofErr w:type="spellStart"/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Eppendorf</w:t>
            </w:r>
            <w:proofErr w:type="spellEnd"/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pakowane zbiorczo w workach z możliwością wielokrotnego zamykania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kompatybilne z pipetami </w:t>
            </w:r>
            <w:proofErr w:type="spellStart"/>
            <w:r w:rsidRPr="000E0124">
              <w:rPr>
                <w:rFonts w:ascii="Verdana" w:hAnsi="Verdana" w:cs="Calibri Light"/>
                <w:sz w:val="22"/>
                <w:szCs w:val="22"/>
              </w:rPr>
              <w:t>Eppendorf</w:t>
            </w:r>
            <w:proofErr w:type="spellEnd"/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nadające się do sterylizacji, </w:t>
            </w:r>
            <w:proofErr w:type="spellStart"/>
            <w:r w:rsidRPr="000E0124">
              <w:rPr>
                <w:rFonts w:ascii="Verdana" w:hAnsi="Verdana" w:cs="Calibri Light"/>
                <w:sz w:val="22"/>
                <w:szCs w:val="22"/>
              </w:rPr>
              <w:t>autoklawowalne</w:t>
            </w:r>
            <w:proofErr w:type="spellEnd"/>
            <w:r w:rsidRPr="000E0124">
              <w:rPr>
                <w:rFonts w:ascii="Verdana" w:hAnsi="Verdana" w:cs="Calibri Light"/>
                <w:sz w:val="22"/>
                <w:szCs w:val="22"/>
              </w:rPr>
              <w:t xml:space="preserve"> w 121°C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bezbarwne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pojemność: 0,1-20 µL</w:t>
            </w:r>
          </w:p>
          <w:p w:rsidR="006E6339" w:rsidRPr="00546DFD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długość: 40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E6339" w:rsidRPr="00124F0A" w:rsidTr="008E1791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124F0A" w:rsidRDefault="006E6339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typu </w:t>
            </w:r>
            <w:proofErr w:type="spellStart"/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Eppendorf</w:t>
            </w:r>
            <w:proofErr w:type="spellEnd"/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pakowane zbiorczo w workach z możliwością wielokrotnego zamykania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kompatybilne z pipetami </w:t>
            </w:r>
            <w:proofErr w:type="spellStart"/>
            <w:r w:rsidRPr="000E0124">
              <w:rPr>
                <w:rFonts w:ascii="Verdana" w:hAnsi="Verdana" w:cs="Calibri Light"/>
                <w:sz w:val="22"/>
                <w:szCs w:val="22"/>
              </w:rPr>
              <w:t>Eppendorf</w:t>
            </w:r>
            <w:proofErr w:type="spellEnd"/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nadające się do sterylizacji, </w:t>
            </w:r>
            <w:proofErr w:type="spellStart"/>
            <w:r w:rsidRPr="000E0124">
              <w:rPr>
                <w:rFonts w:ascii="Verdana" w:hAnsi="Verdana" w:cs="Calibri Light"/>
                <w:sz w:val="22"/>
                <w:szCs w:val="22"/>
              </w:rPr>
              <w:t>autoklawowalne</w:t>
            </w:r>
            <w:proofErr w:type="spellEnd"/>
            <w:r w:rsidRPr="000E0124">
              <w:rPr>
                <w:rFonts w:ascii="Verdana" w:hAnsi="Verdana" w:cs="Calibri Light"/>
                <w:sz w:val="22"/>
                <w:szCs w:val="22"/>
              </w:rPr>
              <w:t xml:space="preserve"> w 121°C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bezbarwne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pojemność: 2-200 µL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długość: 53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E6339" w:rsidRPr="00124F0A" w:rsidTr="008E1791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124F0A" w:rsidRDefault="006E6339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typu </w:t>
            </w:r>
            <w:proofErr w:type="spellStart"/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Eppendorf</w:t>
            </w:r>
            <w:proofErr w:type="spellEnd"/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pakowane zbiorczo w workach z możliwością wielokrotnego zamykania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kompatybilne z pipetami </w:t>
            </w:r>
            <w:proofErr w:type="spellStart"/>
            <w:r w:rsidRPr="000E0124">
              <w:rPr>
                <w:rFonts w:ascii="Verdana" w:hAnsi="Verdana" w:cs="Calibri Light"/>
                <w:sz w:val="22"/>
                <w:szCs w:val="22"/>
              </w:rPr>
              <w:t>Eppendorf</w:t>
            </w:r>
            <w:proofErr w:type="spellEnd"/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nadające się do sterylizacji, </w:t>
            </w:r>
            <w:proofErr w:type="spellStart"/>
            <w:r w:rsidRPr="000E0124">
              <w:rPr>
                <w:rFonts w:ascii="Verdana" w:hAnsi="Verdana" w:cs="Calibri Light"/>
                <w:sz w:val="22"/>
                <w:szCs w:val="22"/>
              </w:rPr>
              <w:t>autoklawowalne</w:t>
            </w:r>
            <w:proofErr w:type="spellEnd"/>
            <w:r w:rsidRPr="000E0124">
              <w:rPr>
                <w:rFonts w:ascii="Verdana" w:hAnsi="Verdana" w:cs="Calibri Light"/>
                <w:sz w:val="22"/>
                <w:szCs w:val="22"/>
              </w:rPr>
              <w:t xml:space="preserve"> w 121°C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bezbarwne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pojemność: 50-1000 µL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długość: 71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8E1791" w:rsidRDefault="007A1273" w:rsidP="008E1791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8E1791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8E1791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8E179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</w:t>
      </w:r>
      <w:r w:rsidR="008E179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8E1791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8E179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CE2E98" w:rsidRPr="008E1791" w:rsidRDefault="007A1273" w:rsidP="008E179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F2359B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Zamawiającego),  </w:t>
      </w: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9C9" w:rsidRDefault="004959C9" w:rsidP="00256662">
      <w:pPr>
        <w:spacing w:after="0" w:line="240" w:lineRule="auto"/>
      </w:pPr>
      <w:r>
        <w:separator/>
      </w:r>
    </w:p>
  </w:endnote>
  <w:endnote w:type="continuationSeparator" w:id="0">
    <w:p w:rsidR="004959C9" w:rsidRDefault="004959C9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8BF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9C9" w:rsidRDefault="004959C9" w:rsidP="00256662">
      <w:pPr>
        <w:spacing w:after="0" w:line="240" w:lineRule="auto"/>
      </w:pPr>
      <w:r>
        <w:separator/>
      </w:r>
    </w:p>
  </w:footnote>
  <w:footnote w:type="continuationSeparator" w:id="0">
    <w:p w:rsidR="004959C9" w:rsidRDefault="004959C9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791" w:rsidRDefault="008E1791" w:rsidP="00851A8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1 do za</w:t>
    </w:r>
    <w:r w:rsidR="004978BF">
      <w:rPr>
        <w:rFonts w:asciiTheme="minorHAnsi" w:eastAsiaTheme="minorHAnsi" w:hAnsiTheme="minorHAnsi" w:cstheme="minorHAnsi"/>
        <w:b/>
        <w:sz w:val="24"/>
        <w:szCs w:val="24"/>
      </w:rPr>
      <w:t>pytania cenowego nr DZ/DZ-072-172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8227F"/>
    <w:multiLevelType w:val="hybridMultilevel"/>
    <w:tmpl w:val="666220F0"/>
    <w:lvl w:ilvl="0" w:tplc="AC606A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9610C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6A3B"/>
    <w:rsid w:val="00395498"/>
    <w:rsid w:val="003E3170"/>
    <w:rsid w:val="003F6242"/>
    <w:rsid w:val="00404C46"/>
    <w:rsid w:val="00423A93"/>
    <w:rsid w:val="004360DC"/>
    <w:rsid w:val="004471B6"/>
    <w:rsid w:val="00470E5C"/>
    <w:rsid w:val="00484FB4"/>
    <w:rsid w:val="004959C9"/>
    <w:rsid w:val="004978BF"/>
    <w:rsid w:val="004A51BC"/>
    <w:rsid w:val="004C6DAA"/>
    <w:rsid w:val="004D6DC4"/>
    <w:rsid w:val="004E2525"/>
    <w:rsid w:val="004E3BAC"/>
    <w:rsid w:val="0054101C"/>
    <w:rsid w:val="0056148F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3E66"/>
    <w:rsid w:val="006A4336"/>
    <w:rsid w:val="006A4874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68B2"/>
    <w:rsid w:val="00886BD4"/>
    <w:rsid w:val="00891C28"/>
    <w:rsid w:val="00892338"/>
    <w:rsid w:val="008A501B"/>
    <w:rsid w:val="008B3DAF"/>
    <w:rsid w:val="008E1791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63AAF"/>
    <w:rsid w:val="00A86852"/>
    <w:rsid w:val="00A97426"/>
    <w:rsid w:val="00AC0932"/>
    <w:rsid w:val="00AC51F6"/>
    <w:rsid w:val="00AF0ACE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2359B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7A6B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4C792-B143-4129-93D2-3EF9BA07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2026-08-28T09:02:00Z</cp:lastPrinted>
  <dcterms:created xsi:type="dcterms:W3CDTF">2026-08-17T11:36:00Z</dcterms:created>
  <dcterms:modified xsi:type="dcterms:W3CDTF">2026-08-28T09:03:00Z</dcterms:modified>
</cp:coreProperties>
</file>